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1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  <w:t>第六届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“创客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  <w:t>中国”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  <w:t>重庆市中小企业创新创业大赛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44"/>
          <w:szCs w:val="44"/>
        </w:rPr>
        <w:t>宣传网站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2780030" cy="2736850"/>
            <wp:effectExtent l="0" t="0" r="1270" b="635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utr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distribute"/>
        <w:sectPr>
          <w:footnotePr>
            <w:numFmt w:val="decimal"/>
          </w:footnotePr>
          <w:pgSz w:w="11900" w:h="16840"/>
          <w:pgMar w:top="2098" w:right="1123" w:bottom="2098" w:left="1475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（扫描进入）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53B94"/>
    <w:rsid w:val="7945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  <w:spacing w:after="480" w:line="547" w:lineRule="exact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6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2021-07-30T20:47:00Z</dcterms:created>
  <dc:creator>弘一职校</dc:creator>
  <cp:lastModifiedBy>弘一职校</cp:lastModifiedBy>
  <dcterms:modified xsi:type="dcterms:W3CDTF">2021-07-30T20:49:20Z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FA9A475166294E4995C1736AD66A7060</vt:lpwstr>
  </property>
</Properties>
</file>