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黑体_GBK" w:hAnsi="方正黑体_GBK" w:eastAsia="方正黑体_GBK" w:cs="方正黑体_GBK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Cs w:val="32"/>
        </w:rPr>
        <w:t>厂房、仓储企业台账</w:t>
      </w:r>
    </w:p>
    <w:bookmarkEnd w:id="0"/>
    <w:p>
      <w:pPr>
        <w:spacing w:line="600" w:lineRule="exact"/>
        <w:jc w:val="lef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填报单位：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</w:t>
      </w:r>
      <w:r>
        <w:rPr>
          <w:rFonts w:hint="eastAsia" w:ascii="方正仿宋_GBK" w:hAnsi="方正仿宋_GBK" w:cs="方正仿宋_GBK"/>
          <w:sz w:val="28"/>
          <w:szCs w:val="28"/>
        </w:rPr>
        <w:t xml:space="preserve"> 填报人：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cs="方正仿宋_GBK"/>
          <w:sz w:val="28"/>
          <w:szCs w:val="28"/>
        </w:rPr>
        <w:t xml:space="preserve">  审核人：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cs="方正仿宋_GBK"/>
          <w:sz w:val="28"/>
          <w:szCs w:val="28"/>
        </w:rPr>
        <w:t xml:space="preserve">  填报时间：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方正仿宋_GBK" w:cs="方正仿宋_GBK"/>
          <w:sz w:val="28"/>
          <w:szCs w:val="28"/>
        </w:rPr>
        <w:t xml:space="preserve">                </w:t>
      </w:r>
    </w:p>
    <w:tbl>
      <w:tblPr>
        <w:tblStyle w:val="3"/>
        <w:tblpPr w:leftFromText="180" w:rightFromText="180" w:vertAnchor="text" w:horzAnchor="page" w:tblpX="1419" w:tblpY="4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69"/>
        <w:gridCol w:w="1708"/>
        <w:gridCol w:w="1431"/>
        <w:gridCol w:w="1338"/>
        <w:gridCol w:w="1291"/>
        <w:gridCol w:w="1235"/>
        <w:gridCol w:w="1315"/>
        <w:gridCol w:w="1477"/>
        <w:gridCol w:w="1373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 w:cs="方正小标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序号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单位名称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单位详细地址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法定代表人（或主要负责人）姓名及联系电话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建筑</w:t>
            </w:r>
          </w:p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面积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是否通过消防验收（或消防竣工验收备案）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是否擅自改变厂房、仓库使用性质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现有消防设施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排查发现的问题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主要整改方式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问题是否整改完毕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是/否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是/否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例：室内消火栓系统等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黑体_GBK" w:eastAsia="方正黑体_GBK" w:cs="方正小标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黑体_GBK" w:eastAsia="方正黑体_GBK" w:cs="方正小标宋_GBK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方正仿宋_GBK" w:hAnsi="方正仿宋_GBK" w:cs="方正仿宋_GBK"/>
          <w:sz w:val="28"/>
          <w:szCs w:val="28"/>
        </w:rPr>
      </w:pPr>
    </w:p>
    <w:p>
      <w:pPr>
        <w:spacing w:line="600" w:lineRule="exact"/>
        <w:ind w:right="1280" w:rightChars="400"/>
        <w:jc w:val="left"/>
        <w:rPr>
          <w:rFonts w:ascii="方正仿宋_GBK"/>
          <w:szCs w:val="32"/>
        </w:rPr>
        <w:sectPr>
          <w:headerReference r:id="rId3" w:type="default"/>
          <w:pgSz w:w="16838" w:h="11906" w:orient="landscape"/>
          <w:pgMar w:top="1446" w:right="1644" w:bottom="1446" w:left="1985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F3669"/>
    <w:rsid w:val="42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2020-10-10T06:57:00Z</dcterms:created>
  <dc:creator>杀死毕十三</dc:creator>
  <cp:lastModifiedBy>杀死毕十三</cp:lastModifiedBy>
  <dcterms:modified xsi:type="dcterms:W3CDTF">2020-10-10T06:57:58Z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